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9A" w:rsidRPr="005A4C2B" w:rsidRDefault="0009799A" w:rsidP="0009799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9799A" w:rsidRPr="005A4C2B" w:rsidRDefault="0009799A" w:rsidP="0009799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9799A" w:rsidRPr="005A4C2B" w:rsidRDefault="0009799A" w:rsidP="0009799A">
      <w:pPr>
        <w:spacing w:after="0" w:line="240" w:lineRule="auto"/>
        <w:rPr>
          <w:rFonts w:ascii="Corbel" w:hAnsi="Corbel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Transakcje i rozliczenia międzynarodowe</w:t>
            </w:r>
          </w:p>
        </w:tc>
      </w:tr>
      <w:tr w:rsidR="0009799A" w:rsidRPr="00B56A7F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GB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/C-1.4b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09799A" w:rsidRPr="005A4C2B" w:rsidTr="008121B6">
        <w:tc>
          <w:tcPr>
            <w:tcW w:w="2694" w:type="dxa"/>
            <w:vAlign w:val="center"/>
          </w:tcPr>
          <w:p w:rsidR="0009799A" w:rsidRPr="005A4C2B" w:rsidRDefault="0009799A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9799A" w:rsidRPr="005A4C2B" w:rsidRDefault="0009799A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09799A" w:rsidRPr="005A4C2B" w:rsidRDefault="0009799A" w:rsidP="0009799A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9799A" w:rsidRPr="005A4C2B" w:rsidRDefault="0009799A" w:rsidP="0009799A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09799A" w:rsidRPr="005A4C2B" w:rsidRDefault="0009799A" w:rsidP="0009799A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9799A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9A" w:rsidRPr="005A4C2B" w:rsidRDefault="0009799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9799A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9A" w:rsidRPr="005A4C2B" w:rsidRDefault="0009799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9799A" w:rsidRPr="005A4C2B" w:rsidRDefault="0009799A" w:rsidP="0009799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9799A" w:rsidRPr="005A4C2B" w:rsidRDefault="0009799A" w:rsidP="0009799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9799A" w:rsidRPr="005A4C2B" w:rsidTr="008121B6">
        <w:tc>
          <w:tcPr>
            <w:tcW w:w="9670" w:type="dxa"/>
          </w:tcPr>
          <w:p w:rsidR="0009799A" w:rsidRPr="005A4C2B" w:rsidRDefault="0009799A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9799A" w:rsidRPr="005A4C2B" w:rsidRDefault="0009799A" w:rsidP="0009799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09799A" w:rsidRPr="005A4C2B" w:rsidTr="008121B6">
        <w:tc>
          <w:tcPr>
            <w:tcW w:w="851" w:type="dxa"/>
            <w:vAlign w:val="center"/>
          </w:tcPr>
          <w:p w:rsidR="0009799A" w:rsidRPr="005A4C2B" w:rsidRDefault="0009799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09799A" w:rsidRPr="005A4C2B" w:rsidTr="008121B6">
        <w:tc>
          <w:tcPr>
            <w:tcW w:w="851" w:type="dxa"/>
            <w:vAlign w:val="center"/>
          </w:tcPr>
          <w:p w:rsidR="0009799A" w:rsidRPr="005A4C2B" w:rsidRDefault="0009799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9799A" w:rsidRPr="005A4C2B" w:rsidRDefault="0009799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transakcji, operacji na rynkach zagranicznych.</w:t>
            </w:r>
          </w:p>
        </w:tc>
      </w:tr>
      <w:tr w:rsidR="0009799A" w:rsidRPr="005A4C2B" w:rsidTr="008121B6">
        <w:tc>
          <w:tcPr>
            <w:tcW w:w="851" w:type="dxa"/>
            <w:vAlign w:val="center"/>
          </w:tcPr>
          <w:p w:rsidR="0009799A" w:rsidRPr="005A4C2B" w:rsidRDefault="0009799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z mechanizmami zachodzącymi na rynku międzynarodowym. </w:t>
            </w:r>
          </w:p>
        </w:tc>
      </w:tr>
      <w:tr w:rsidR="0009799A" w:rsidRPr="005A4C2B" w:rsidTr="008121B6">
        <w:tc>
          <w:tcPr>
            <w:tcW w:w="851" w:type="dxa"/>
            <w:vAlign w:val="center"/>
          </w:tcPr>
          <w:p w:rsidR="0009799A" w:rsidRPr="005A4C2B" w:rsidRDefault="0009799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09799A" w:rsidRPr="005A4C2B" w:rsidRDefault="0009799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Motywowanie do formułowania własnych ocen i poglądów, kształtowanie umiejętności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korzystania z literatury przedmiotu oraz jej oceny krytycznej.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9799A" w:rsidRPr="005A4C2B" w:rsidRDefault="0009799A" w:rsidP="0009799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09799A" w:rsidRPr="005A4C2B" w:rsidTr="008121B6">
        <w:tc>
          <w:tcPr>
            <w:tcW w:w="1701" w:type="dxa"/>
            <w:vAlign w:val="center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9799A" w:rsidRPr="005A4C2B" w:rsidTr="008121B6">
        <w:tc>
          <w:tcPr>
            <w:tcW w:w="1701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09799A" w:rsidRPr="005A4C2B" w:rsidRDefault="0009799A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Wymienia i charakteryzuje międzynarodowe organizacje kształtujące politykę finansową świata oraz objaśnia rolę banków centralnych w tym zakresie. Identyfikuje podstawowe powiązania finansowe między gospodarkami narodowymi i posługuje się bilansem płatniczym w celu analizy występujących zależności.  Wyjaśnia wybrane aspekty funkcjonowania międzynarodowych rynków finansowych.</w:t>
            </w:r>
          </w:p>
        </w:tc>
        <w:tc>
          <w:tcPr>
            <w:tcW w:w="1873" w:type="dxa"/>
          </w:tcPr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K_W01</w:t>
            </w:r>
          </w:p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K_W02</w:t>
            </w:r>
          </w:p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K_U02</w:t>
            </w:r>
          </w:p>
        </w:tc>
      </w:tr>
      <w:tr w:rsidR="0009799A" w:rsidRPr="005A4C2B" w:rsidTr="008121B6">
        <w:tc>
          <w:tcPr>
            <w:tcW w:w="1701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9799A" w:rsidRPr="005A4C2B" w:rsidRDefault="0009799A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sz w:val="21"/>
                <w:szCs w:val="21"/>
              </w:rPr>
            </w:pPr>
            <w:r w:rsidRPr="005A4C2B">
              <w:rPr>
                <w:rFonts w:ascii="Corbel" w:hAnsi="Corbel" w:cs="Tahoma"/>
                <w:sz w:val="21"/>
                <w:szCs w:val="21"/>
              </w:rPr>
              <w:t xml:space="preserve">Interpretuje tendencje przepływów kapitału na świecie, będące następstwem zależności występujących na międzynarodowych rynkach finansowych. </w:t>
            </w:r>
          </w:p>
        </w:tc>
        <w:tc>
          <w:tcPr>
            <w:tcW w:w="1873" w:type="dxa"/>
          </w:tcPr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K_U01</w:t>
            </w:r>
          </w:p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K_U06</w:t>
            </w:r>
          </w:p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  <w:tr w:rsidR="0009799A" w:rsidRPr="005A4C2B" w:rsidTr="008121B6">
        <w:tc>
          <w:tcPr>
            <w:tcW w:w="1701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9799A" w:rsidRPr="005A4C2B" w:rsidRDefault="0009799A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Tahoma"/>
                <w:sz w:val="21"/>
                <w:szCs w:val="21"/>
              </w:rPr>
              <w:t>Ma świadomość znaczenia poznanych na zajęciach treści z zakresu rozliczeń międzynarodowych i wykorzystuje zdobytą wiedzę w opracowanych analizach.</w:t>
            </w:r>
          </w:p>
        </w:tc>
        <w:tc>
          <w:tcPr>
            <w:tcW w:w="1873" w:type="dxa"/>
          </w:tcPr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K_U08</w:t>
            </w:r>
          </w:p>
          <w:p w:rsidR="0009799A" w:rsidRPr="005A4C2B" w:rsidRDefault="0009799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9799A" w:rsidRPr="005A4C2B" w:rsidRDefault="0009799A" w:rsidP="0009799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9799A" w:rsidRPr="005A4C2B" w:rsidRDefault="0009799A" w:rsidP="0009799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9799A" w:rsidRPr="005A4C2B" w:rsidTr="008121B6">
        <w:tc>
          <w:tcPr>
            <w:tcW w:w="9639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Podstawowe zasady rozliczeń w obrocie międzynarodowym.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Infrastruktura międzynarodowych rozliczeń.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Transakcje wiązane w handlu międzynarodowym.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Nieuwarunkowane formy zapłaty w handlu zagranicznym.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Weksel w handlu zagranicznym.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Inkaso dokumentowe.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Charakterystyka akredytywy dokumentowej.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Wybór formy płatności w handlu zagranicznym.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Kredyty jako źródło finansowania handlu zagranicznego.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Faktoring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forfaiting w handlu zagranicznym.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Funkcjonowanie rynku walutowego.</w:t>
            </w:r>
          </w:p>
        </w:tc>
      </w:tr>
      <w:tr w:rsidR="0009799A" w:rsidRPr="005A4C2B" w:rsidTr="008121B6">
        <w:tc>
          <w:tcPr>
            <w:tcW w:w="9639" w:type="dxa"/>
            <w:vAlign w:val="center"/>
          </w:tcPr>
          <w:p w:rsidR="0009799A" w:rsidRPr="005A4C2B" w:rsidRDefault="0009799A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ryzykiem kursowym.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9799A" w:rsidRPr="005A4C2B" w:rsidRDefault="0009799A" w:rsidP="000979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 tekstów źródłowych, danych statystycznych oraz rozwiązywanie zadań i praca w grupach.</w:t>
      </w:r>
    </w:p>
    <w:p w:rsidR="0009799A" w:rsidRPr="005A4C2B" w:rsidRDefault="0009799A" w:rsidP="0009799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9799A" w:rsidRPr="005A4C2B" w:rsidRDefault="0009799A" w:rsidP="0009799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9799A" w:rsidRPr="005A4C2B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09799A" w:rsidRPr="005A4C2B" w:rsidTr="008121B6">
        <w:tc>
          <w:tcPr>
            <w:tcW w:w="1843" w:type="dxa"/>
            <w:vAlign w:val="center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9799A" w:rsidRPr="005A4C2B" w:rsidTr="008121B6">
        <w:tc>
          <w:tcPr>
            <w:tcW w:w="1843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9799A" w:rsidRPr="005A4C2B" w:rsidTr="008121B6">
        <w:tc>
          <w:tcPr>
            <w:tcW w:w="1843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9799A" w:rsidRPr="005A4C2B" w:rsidTr="008121B6">
        <w:tc>
          <w:tcPr>
            <w:tcW w:w="1843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9799A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9799A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9799A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9799A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9799A" w:rsidRPr="005A4C2B" w:rsidTr="008121B6">
        <w:tc>
          <w:tcPr>
            <w:tcW w:w="9670" w:type="dxa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09799A" w:rsidRPr="005A4C2B" w:rsidRDefault="0009799A" w:rsidP="0009799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test,</w:t>
            </w:r>
          </w:p>
          <w:p w:rsidR="0009799A" w:rsidRPr="005A4C2B" w:rsidRDefault="0009799A" w:rsidP="0009799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09799A" w:rsidRPr="005A4C2B" w:rsidRDefault="0009799A" w:rsidP="0009799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9799A" w:rsidRPr="005A4C2B" w:rsidRDefault="0009799A" w:rsidP="0009799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9799A" w:rsidRPr="005A4C2B" w:rsidTr="008121B6">
        <w:tc>
          <w:tcPr>
            <w:tcW w:w="4962" w:type="dxa"/>
            <w:vAlign w:val="center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9799A" w:rsidRPr="005A4C2B" w:rsidTr="008121B6">
        <w:tc>
          <w:tcPr>
            <w:tcW w:w="4962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09799A" w:rsidRPr="005A4C2B" w:rsidTr="008121B6">
        <w:tc>
          <w:tcPr>
            <w:tcW w:w="4962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09799A" w:rsidRPr="005A4C2B" w:rsidTr="008121B6">
        <w:tc>
          <w:tcPr>
            <w:tcW w:w="4962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 przygotowanie pracy grupowej)</w:t>
            </w:r>
          </w:p>
        </w:tc>
        <w:tc>
          <w:tcPr>
            <w:tcW w:w="4677" w:type="dxa"/>
            <w:vAlign w:val="center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9799A" w:rsidRPr="005A4C2B" w:rsidTr="008121B6">
        <w:tc>
          <w:tcPr>
            <w:tcW w:w="4962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9799A" w:rsidRPr="005A4C2B" w:rsidTr="008121B6">
        <w:tc>
          <w:tcPr>
            <w:tcW w:w="4962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9799A" w:rsidRPr="005A4C2B" w:rsidRDefault="0009799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9799A" w:rsidRPr="005A4C2B" w:rsidTr="008121B6">
        <w:trPr>
          <w:trHeight w:val="397"/>
        </w:trPr>
        <w:tc>
          <w:tcPr>
            <w:tcW w:w="2359" w:type="pct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9799A" w:rsidRPr="005A4C2B" w:rsidTr="008121B6">
        <w:trPr>
          <w:trHeight w:val="397"/>
        </w:trPr>
        <w:tc>
          <w:tcPr>
            <w:tcW w:w="2359" w:type="pct"/>
          </w:tcPr>
          <w:p w:rsidR="0009799A" w:rsidRPr="005A4C2B" w:rsidRDefault="0009799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9799A" w:rsidRPr="005A4C2B" w:rsidRDefault="0009799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9799A" w:rsidRPr="005A4C2B" w:rsidRDefault="0009799A" w:rsidP="0009799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9799A" w:rsidRPr="005A4C2B" w:rsidTr="008121B6">
        <w:trPr>
          <w:trHeight w:val="397"/>
        </w:trPr>
        <w:tc>
          <w:tcPr>
            <w:tcW w:w="5000" w:type="pct"/>
            <w:shd w:val="clear" w:color="auto" w:fill="FFFFFF"/>
          </w:tcPr>
          <w:p w:rsidR="0009799A" w:rsidRPr="005A4C2B" w:rsidRDefault="0009799A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3"/>
              </w:numPr>
              <w:spacing w:before="0" w:after="0"/>
              <w:ind w:left="465"/>
              <w:jc w:val="both"/>
              <w:outlineLvl w:val="0"/>
              <w:rPr>
                <w:rFonts w:ascii="Corbel" w:eastAsia="Times New Roman" w:hAnsi="Corbel" w:cs="Times"/>
                <w:b w:val="0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</w:pPr>
            <w:bookmarkStart w:id="0" w:name="_Toc488151953"/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Marcinak-Neider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 (red.), Rozliczenia międzynarodowe, PWE, Warszawa 2011.</w:t>
            </w:r>
            <w:bookmarkEnd w:id="0"/>
          </w:p>
          <w:p w:rsidR="0009799A" w:rsidRPr="005A4C2B" w:rsidRDefault="0009799A" w:rsidP="0009799A">
            <w:pPr>
              <w:pStyle w:val="Punktygwne"/>
              <w:numPr>
                <w:ilvl w:val="0"/>
                <w:numId w:val="3"/>
              </w:numPr>
              <w:spacing w:before="0" w:after="0"/>
              <w:ind w:left="465"/>
              <w:jc w:val="both"/>
              <w:outlineLvl w:val="0"/>
              <w:rPr>
                <w:rFonts w:ascii="Corbel" w:eastAsia="Times New Roman" w:hAnsi="Corbel" w:cs="Times"/>
                <w:b w:val="0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</w:pPr>
            <w:bookmarkStart w:id="1" w:name="_Toc488151954"/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Marciniak-Neider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Płatności w handlu zagranicznym, Wyd. Uniwersytetu Gdańskiego, Gdańsk 2008.</w:t>
            </w:r>
            <w:bookmarkEnd w:id="1"/>
          </w:p>
          <w:p w:rsidR="0009799A" w:rsidRPr="005A4C2B" w:rsidRDefault="0009799A" w:rsidP="0009799A">
            <w:pPr>
              <w:pStyle w:val="Punktygwne"/>
              <w:numPr>
                <w:ilvl w:val="0"/>
                <w:numId w:val="3"/>
              </w:numPr>
              <w:spacing w:before="0" w:after="0"/>
              <w:ind w:left="465"/>
              <w:jc w:val="both"/>
              <w:outlineLvl w:val="0"/>
              <w:rPr>
                <w:rFonts w:ascii="Corbel" w:eastAsia="Times New Roman" w:hAnsi="Corbel" w:cs="Times"/>
                <w:b w:val="0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</w:pPr>
            <w:bookmarkStart w:id="2" w:name="_Toc488151955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Bernaś B. (red.), Międzynarodowe transakcje ekonomiczne,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2002.</w:t>
            </w:r>
            <w:bookmarkEnd w:id="2"/>
          </w:p>
        </w:tc>
      </w:tr>
      <w:tr w:rsidR="0009799A" w:rsidRPr="005A4C2B" w:rsidTr="008121B6">
        <w:trPr>
          <w:trHeight w:val="397"/>
        </w:trPr>
        <w:tc>
          <w:tcPr>
            <w:tcW w:w="5000" w:type="pct"/>
          </w:tcPr>
          <w:p w:rsidR="0009799A" w:rsidRPr="005A4C2B" w:rsidRDefault="0009799A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2"/>
              </w:numPr>
              <w:spacing w:before="0" w:after="0"/>
              <w:ind w:left="46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T.T., Nietypowe transakcje w praktyce handlu międzynarodowego,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2006.</w:t>
            </w:r>
          </w:p>
          <w:p w:rsidR="0009799A" w:rsidRPr="005A4C2B" w:rsidRDefault="0009799A" w:rsidP="0009799A">
            <w:pPr>
              <w:pStyle w:val="Punktygwne"/>
              <w:numPr>
                <w:ilvl w:val="0"/>
                <w:numId w:val="2"/>
              </w:numPr>
              <w:spacing w:before="0" w:after="0"/>
              <w:ind w:left="46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Rymarczyk J. (red.), Handel zagraniczny. Organizacja i technika, PWE, Warszawa 2017.</w:t>
            </w:r>
          </w:p>
        </w:tc>
      </w:tr>
    </w:tbl>
    <w:p w:rsidR="0009799A" w:rsidRPr="005A4C2B" w:rsidRDefault="0009799A" w:rsidP="00097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9799A" w:rsidRPr="005A4C2B" w:rsidRDefault="0009799A" w:rsidP="0009799A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392C"/>
    <w:multiLevelType w:val="hybridMultilevel"/>
    <w:tmpl w:val="E22EC4CE"/>
    <w:lvl w:ilvl="0" w:tplc="C172D84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0AE9"/>
    <w:multiLevelType w:val="hybridMultilevel"/>
    <w:tmpl w:val="9E8A88BC"/>
    <w:lvl w:ilvl="0" w:tplc="B2865150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>
    <w:nsid w:val="0EF57ECE"/>
    <w:multiLevelType w:val="hybridMultilevel"/>
    <w:tmpl w:val="E996B83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BF62637"/>
    <w:multiLevelType w:val="hybridMultilevel"/>
    <w:tmpl w:val="661E196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4489F"/>
    <w:multiLevelType w:val="hybridMultilevel"/>
    <w:tmpl w:val="801086C6"/>
    <w:lvl w:ilvl="0" w:tplc="B91AA2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799A"/>
    <w:rsid w:val="0009799A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9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799A"/>
    <w:pPr>
      <w:ind w:left="720"/>
      <w:contextualSpacing/>
    </w:pPr>
  </w:style>
  <w:style w:type="paragraph" w:customStyle="1" w:styleId="Default">
    <w:name w:val="Default"/>
    <w:uiPriority w:val="99"/>
    <w:rsid w:val="000979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9799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799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799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799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799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799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799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0979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09799A"/>
  </w:style>
  <w:style w:type="paragraph" w:styleId="NormalnyWeb">
    <w:name w:val="Normal (Web)"/>
    <w:basedOn w:val="Normalny"/>
    <w:uiPriority w:val="99"/>
    <w:unhideWhenUsed/>
    <w:rsid w:val="00097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9799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79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799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2019-02-03T19:24:00Z</dcterms:created>
  <dcterms:modified xsi:type="dcterms:W3CDTF">2019-02-03T19:24:00Z</dcterms:modified>
</cp:coreProperties>
</file>